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715B" w14:textId="294E42A3" w:rsidR="0049127C" w:rsidRPr="00D96BDB" w:rsidRDefault="00C14631" w:rsidP="0049127C">
      <w:pPr>
        <w:jc w:val="center"/>
        <w:rPr>
          <w:rFonts w:ascii="Arial" w:hAnsi="Arial" w:cs="Arial"/>
          <w:sz w:val="32"/>
          <w:szCs w:val="28"/>
        </w:rPr>
      </w:pPr>
      <w:r>
        <w:rPr>
          <w:rFonts w:ascii="Arial" w:hAnsi="Arial" w:cs="Arial"/>
          <w:b/>
          <w:sz w:val="32"/>
          <w:szCs w:val="28"/>
        </w:rPr>
        <w:t>Oshki Ogimaag Community School</w:t>
      </w:r>
      <w:r w:rsidR="0049127C"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E02EE2"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5B2168AE" w14:textId="37113268" w:rsidR="00917D5F" w:rsidRPr="00D96BDB" w:rsidRDefault="00E02EE2" w:rsidP="00C14631">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BB9CD7A" w14:textId="77777777" w:rsidR="00917D5F" w:rsidRPr="00D96BDB" w:rsidRDefault="00917D5F" w:rsidP="00917D5F">
      <w:pPr>
        <w:spacing w:after="0" w:line="240" w:lineRule="auto"/>
        <w:rPr>
          <w:rFonts w:ascii="Arial" w:hAnsi="Arial" w:cs="Arial"/>
          <w:sz w:val="24"/>
          <w:szCs w:val="24"/>
        </w:rPr>
      </w:pPr>
    </w:p>
    <w:p w14:paraId="120C9B3D" w14:textId="6A93AC77" w:rsidR="00917D5F" w:rsidRPr="00D96BDB" w:rsidRDefault="00E02EE2"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C14631">
        <w:rPr>
          <w:rFonts w:ascii="Arial" w:hAnsi="Arial" w:cs="Arial"/>
          <w:sz w:val="24"/>
          <w:szCs w:val="24"/>
        </w:rPr>
        <w:t>4</w:t>
      </w:r>
    </w:p>
    <w:p w14:paraId="08AC2571" w14:textId="77777777" w:rsidR="00917D5F" w:rsidRPr="00D96BDB" w:rsidRDefault="00917D5F" w:rsidP="00917D5F">
      <w:pPr>
        <w:spacing w:after="0" w:line="240" w:lineRule="auto"/>
        <w:rPr>
          <w:rFonts w:ascii="Arial" w:hAnsi="Arial" w:cs="Arial"/>
          <w:sz w:val="24"/>
          <w:szCs w:val="24"/>
        </w:rPr>
      </w:pPr>
    </w:p>
    <w:p w14:paraId="4F250EF5" w14:textId="50D4CC38" w:rsidR="00917D5F" w:rsidRPr="00D96BDB" w:rsidRDefault="00E02EE2"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C14631">
        <w:rPr>
          <w:rFonts w:ascii="Arial" w:hAnsi="Arial" w:cs="Arial"/>
          <w:sz w:val="24"/>
          <w:szCs w:val="24"/>
        </w:rPr>
        <w:t>….5</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E02EE2"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E02EE2"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E02EE2"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1A11A190" w:rsidR="009E3CFE" w:rsidRPr="00D96BDB" w:rsidRDefault="00D62FF8" w:rsidP="009E3CFE">
      <w:pPr>
        <w:jc w:val="center"/>
        <w:rPr>
          <w:rFonts w:ascii="Arial" w:hAnsi="Arial" w:cs="Arial"/>
          <w:sz w:val="32"/>
          <w:szCs w:val="28"/>
        </w:rPr>
      </w:pPr>
      <w:r>
        <w:rPr>
          <w:rFonts w:ascii="Arial" w:hAnsi="Arial" w:cs="Arial"/>
          <w:b/>
          <w:sz w:val="32"/>
          <w:szCs w:val="28"/>
        </w:rPr>
        <w:lastRenderedPageBreak/>
        <w:t>Oshki Ogimaag Community School</w:t>
      </w:r>
      <w:r w:rsidR="009E3CFE" w:rsidRPr="00D96BDB">
        <w:rPr>
          <w:rFonts w:ascii="Arial" w:hAnsi="Arial" w:cs="Arial"/>
          <w:b/>
          <w:sz w:val="32"/>
          <w:szCs w:val="28"/>
        </w:rPr>
        <w:t xml:space="preserve"> Wellness Policy </w:t>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14:paraId="2A158F82" w14:textId="713DDB53" w:rsidR="00C42CAC" w:rsidRPr="00D96BDB" w:rsidRDefault="00D62FF8" w:rsidP="00864C81">
      <w:pPr>
        <w:rPr>
          <w:rFonts w:ascii="Arial" w:hAnsi="Arial" w:cs="Arial"/>
          <w:sz w:val="20"/>
          <w:szCs w:val="20"/>
        </w:rPr>
      </w:pPr>
      <w:r>
        <w:rPr>
          <w:rFonts w:ascii="Arial" w:hAnsi="Arial" w:cs="Arial"/>
          <w:sz w:val="20"/>
          <w:szCs w:val="20"/>
        </w:rPr>
        <w:t>Oshki Ogimaag Community School</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5E6CEE2B"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Finally, there is evidence that adequate hydration is associated wit</w:t>
      </w:r>
      <w:r w:rsidR="007A6051">
        <w:rPr>
          <w:rFonts w:ascii="Arial" w:hAnsi="Arial" w:cs="Arial"/>
          <w:sz w:val="20"/>
          <w:szCs w:val="20"/>
        </w:rPr>
        <w:t>h better cognitive performance.</w:t>
      </w:r>
      <w:r w:rsidR="00561D85">
        <w:rPr>
          <w:rFonts w:ascii="Arial" w:hAnsi="Arial" w:cs="Arial"/>
          <w:sz w:val="20"/>
          <w:szCs w:val="20"/>
          <w:vertAlign w:val="superscript"/>
        </w:rPr>
        <w:t>15</w:t>
      </w:r>
      <w:proofErr w:type="gramStart"/>
      <w:r w:rsidR="00561D85">
        <w:rPr>
          <w:rFonts w:ascii="Arial" w:hAnsi="Arial" w:cs="Arial"/>
          <w:sz w:val="20"/>
          <w:szCs w:val="20"/>
          <w:vertAlign w:val="superscript"/>
        </w:rPr>
        <w:t>,16,17</w:t>
      </w:r>
      <w:proofErr w:type="gramEnd"/>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7889899B"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w:t>
      </w:r>
      <w:r w:rsidR="00D62FF8">
        <w:rPr>
          <w:rFonts w:ascii="Arial" w:hAnsi="Arial" w:cs="Arial"/>
          <w:sz w:val="20"/>
          <w:szCs w:val="20"/>
        </w:rPr>
        <w:t>ool meals and afternoon snack;</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3CDD382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007A6051">
        <w:rPr>
          <w:rFonts w:ascii="Arial" w:hAnsi="Arial" w:cs="Arial"/>
          <w:sz w:val="20"/>
          <w:szCs w:val="20"/>
        </w:rPr>
        <w:t xml:space="preserve">during </w:t>
      </w:r>
      <w:r w:rsidRPr="00D96BDB">
        <w:rPr>
          <w:rFonts w:ascii="Arial" w:hAnsi="Arial" w:cs="Arial"/>
          <w:sz w:val="20"/>
          <w:szCs w:val="20"/>
        </w:rPr>
        <w:t xml:space="preserve">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88E662" w14:textId="77777777" w:rsidR="00D96BDB" w:rsidRPr="00D96BDB" w:rsidRDefault="00D96BDB" w:rsidP="00D96BDB">
      <w:pPr>
        <w:pStyle w:val="ListParagraph"/>
        <w:ind w:left="360"/>
        <w:rPr>
          <w:rFonts w:ascii="Arial" w:hAnsi="Arial" w:cs="Arial"/>
          <w:sz w:val="20"/>
          <w:szCs w:val="20"/>
        </w:rPr>
      </w:pPr>
    </w:p>
    <w:p w14:paraId="68ED96A3" w14:textId="77777777" w:rsidR="00D62FF8" w:rsidRDefault="00D62FF8" w:rsidP="00D62FF8">
      <w:pPr>
        <w:pStyle w:val="ListParagraph"/>
        <w:rPr>
          <w:rFonts w:ascii="Arial" w:hAnsi="Arial" w:cs="Arial"/>
          <w:b/>
          <w:sz w:val="24"/>
          <w:u w:val="single"/>
        </w:rPr>
      </w:pPr>
      <w:bookmarkStart w:id="3" w:name="School_Wellness_Committee"/>
    </w:p>
    <w:p w14:paraId="7DB8C99F" w14:textId="77777777" w:rsidR="00D62FF8" w:rsidRPr="00D62FF8" w:rsidRDefault="00D62FF8" w:rsidP="00D62FF8">
      <w:pPr>
        <w:ind w:left="360"/>
        <w:rPr>
          <w:rFonts w:ascii="Arial" w:hAnsi="Arial" w:cs="Arial"/>
          <w:b/>
          <w:sz w:val="24"/>
          <w:u w:val="single"/>
        </w:rPr>
      </w:pPr>
    </w:p>
    <w:p w14:paraId="4FFB1EDC" w14:textId="15D6EF40" w:rsidR="00864C81" w:rsidRPr="0000781A" w:rsidRDefault="00864C81" w:rsidP="0000781A">
      <w:pPr>
        <w:rPr>
          <w:rFonts w:ascii="Arial" w:hAnsi="Arial" w:cs="Arial"/>
          <w:b/>
          <w:sz w:val="24"/>
          <w:u w:val="single"/>
        </w:rPr>
      </w:pPr>
      <w:r w:rsidRPr="0000781A">
        <w:rPr>
          <w:rFonts w:ascii="Arial" w:hAnsi="Arial" w:cs="Arial"/>
          <w:b/>
          <w:sz w:val="24"/>
          <w:u w:val="single"/>
        </w:rPr>
        <w:lastRenderedPageBreak/>
        <w:t>School Wellness Committee</w:t>
      </w:r>
      <w:bookmarkEnd w:id="3"/>
      <w:r w:rsidRPr="0000781A">
        <w:rPr>
          <w:rFonts w:ascii="Arial" w:hAnsi="Arial" w:cs="Arial"/>
          <w:b/>
          <w:sz w:val="24"/>
          <w:u w:val="single"/>
        </w:rPr>
        <w:t xml:space="preserve"> </w:t>
      </w:r>
    </w:p>
    <w:p w14:paraId="023D73EA" w14:textId="0A949334" w:rsidR="00D62FF8" w:rsidRDefault="00B015BC" w:rsidP="00D62FF8">
      <w:pPr>
        <w:rPr>
          <w:rFonts w:ascii="Arial" w:hAnsi="Arial" w:cs="Arial"/>
          <w:b/>
          <w:i/>
          <w:sz w:val="20"/>
        </w:rPr>
      </w:pPr>
      <w:r w:rsidRPr="006A7FA5">
        <w:rPr>
          <w:rFonts w:ascii="Arial" w:hAnsi="Arial" w:cs="Arial"/>
          <w:b/>
          <w:i/>
          <w:sz w:val="20"/>
        </w:rPr>
        <w:t>Committee Role and Membership</w:t>
      </w:r>
    </w:p>
    <w:p w14:paraId="00DFF868" w14:textId="5C29293E" w:rsidR="00D62FF8" w:rsidRPr="00D62FF8" w:rsidRDefault="00043238" w:rsidP="00D62FF8">
      <w:pPr>
        <w:rPr>
          <w:rFonts w:ascii="Arial" w:hAnsi="Arial" w:cs="Arial"/>
          <w:bCs/>
          <w:iCs/>
          <w:sz w:val="20"/>
        </w:rPr>
      </w:pPr>
      <w:r>
        <w:rPr>
          <w:rFonts w:ascii="Arial" w:hAnsi="Arial" w:cs="Arial"/>
          <w:bCs/>
          <w:iCs/>
          <w:sz w:val="20"/>
        </w:rPr>
        <w:t xml:space="preserve">The Director at OOCS will lead the wellness committee in monitoring, reviewing and, as necessary, revise school nutrition and physical activity policies.  The membership could consist of individuals representing the school, parents, students, members of the school board, health professionals, and individuals representing the community.  When possible could also include Supplemental Nutrition Assistance Program Education coordinators. </w:t>
      </w:r>
    </w:p>
    <w:p w14:paraId="4CBD2AD4" w14:textId="77777777" w:rsidR="00A61D81" w:rsidRPr="006A7FA5" w:rsidRDefault="00A61D81" w:rsidP="00864C81">
      <w:pPr>
        <w:rPr>
          <w:rFonts w:ascii="Arial" w:hAnsi="Arial" w:cs="Arial"/>
          <w:sz w:val="20"/>
        </w:rPr>
      </w:pPr>
    </w:p>
    <w:p w14:paraId="777BFA70" w14:textId="13D11B41" w:rsidR="006E4AA8" w:rsidRPr="006A7FA5" w:rsidRDefault="006E4AA8" w:rsidP="00D62FF8">
      <w:pPr>
        <w:rPr>
          <w:rFonts w:ascii="Arial" w:hAnsi="Arial" w:cs="Arial"/>
          <w:b/>
          <w:sz w:val="24"/>
          <w:u w:val="single"/>
        </w:rPr>
      </w:pPr>
      <w:bookmarkStart w:id="4" w:name="Nutrition"/>
      <w:r w:rsidRPr="006A7FA5">
        <w:rPr>
          <w:rFonts w:ascii="Arial" w:hAnsi="Arial" w:cs="Arial"/>
          <w:b/>
          <w:sz w:val="24"/>
          <w:u w:val="single"/>
        </w:rPr>
        <w:t xml:space="preserve">Nutrition </w:t>
      </w:r>
    </w:p>
    <w:bookmarkEnd w:id="4"/>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proofErr w:type="spellStart"/>
      <w:r w:rsidR="006E4AA8" w:rsidRPr="006A7FA5">
        <w:rPr>
          <w:rFonts w:ascii="Arial" w:hAnsi="Arial" w:cs="Arial"/>
          <w:i/>
          <w:sz w:val="20"/>
          <w:szCs w:val="20"/>
        </w:rPr>
        <w:t>trans</w:t>
      </w:r>
      <w:r w:rsidR="006E4AA8" w:rsidRPr="006A7FA5">
        <w:rPr>
          <w:rFonts w:ascii="Arial" w:hAnsi="Arial" w:cs="Arial"/>
          <w:sz w:val="20"/>
          <w:szCs w:val="20"/>
        </w:rPr>
        <w:t xml:space="preserve"> fat</w:t>
      </w:r>
      <w:proofErr w:type="spellEnd"/>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6603639B" w:rsidR="006E4AA8" w:rsidRPr="006A7FA5" w:rsidRDefault="007A6051" w:rsidP="00043238">
      <w:pPr>
        <w:rPr>
          <w:rFonts w:ascii="Arial" w:hAnsi="Arial" w:cs="Arial"/>
          <w:sz w:val="20"/>
          <w:szCs w:val="20"/>
        </w:rPr>
      </w:pPr>
      <w:r>
        <w:rPr>
          <w:rFonts w:ascii="Arial" w:hAnsi="Arial" w:cs="Arial"/>
          <w:sz w:val="20"/>
          <w:szCs w:val="20"/>
        </w:rPr>
        <w:t xml:space="preserve">OOCS </w:t>
      </w:r>
      <w:r w:rsidR="006E4AA8" w:rsidRPr="006A7FA5">
        <w:rPr>
          <w:rFonts w:ascii="Arial" w:hAnsi="Arial" w:cs="Arial"/>
          <w:sz w:val="20"/>
          <w:szCs w:val="20"/>
        </w:rPr>
        <w:t>participate</w:t>
      </w:r>
      <w:r>
        <w:rPr>
          <w:rFonts w:ascii="Arial" w:hAnsi="Arial" w:cs="Arial"/>
          <w:sz w:val="20"/>
          <w:szCs w:val="20"/>
        </w:rPr>
        <w:t>s</w:t>
      </w:r>
      <w:r w:rsidR="006E4AA8" w:rsidRPr="006A7FA5">
        <w:rPr>
          <w:rFonts w:ascii="Arial" w:hAnsi="Arial" w:cs="Arial"/>
          <w:sz w:val="20"/>
          <w:szCs w:val="20"/>
        </w:rPr>
        <w:t xml:space="preserve"> in USDA child nutrition programs, including the</w:t>
      </w:r>
      <w:r w:rsidR="00043238">
        <w:rPr>
          <w:rFonts w:ascii="Arial" w:hAnsi="Arial" w:cs="Arial"/>
          <w:sz w:val="20"/>
          <w:szCs w:val="20"/>
        </w:rPr>
        <w:t xml:space="preserve"> (SNP</w:t>
      </w:r>
      <w:proofErr w:type="gramStart"/>
      <w:r w:rsidR="00043238">
        <w:rPr>
          <w:rFonts w:ascii="Arial" w:hAnsi="Arial" w:cs="Arial"/>
          <w:sz w:val="20"/>
          <w:szCs w:val="20"/>
        </w:rPr>
        <w:t xml:space="preserve">) </w:t>
      </w:r>
      <w:r w:rsidR="006E4AA8" w:rsidRPr="006A7FA5">
        <w:rPr>
          <w:rFonts w:ascii="Arial" w:hAnsi="Arial" w:cs="Arial"/>
          <w:sz w:val="20"/>
          <w:szCs w:val="20"/>
        </w:rPr>
        <w:t xml:space="preserve"> </w:t>
      </w:r>
      <w:r w:rsidR="00043238">
        <w:rPr>
          <w:rFonts w:ascii="Arial" w:hAnsi="Arial" w:cs="Arial"/>
          <w:sz w:val="20"/>
          <w:szCs w:val="20"/>
        </w:rPr>
        <w:t>School</w:t>
      </w:r>
      <w:proofErr w:type="gramEnd"/>
      <w:r w:rsidR="00043238">
        <w:rPr>
          <w:rFonts w:ascii="Arial" w:hAnsi="Arial" w:cs="Arial"/>
          <w:sz w:val="20"/>
          <w:szCs w:val="20"/>
        </w:rPr>
        <w:t xml:space="preserve"> Nutrition Program, Kindergarten Milk Program and (FFVP) Fresh, Fruits and Vegetables Program.  </w:t>
      </w:r>
      <w:r w:rsidR="006E4AA8" w:rsidRPr="006A7FA5">
        <w:rPr>
          <w:rFonts w:ascii="Arial" w:hAnsi="Arial" w:cs="Arial"/>
          <w:sz w:val="20"/>
          <w:szCs w:val="20"/>
        </w:rPr>
        <w:t xml:space="preserve"> </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2E77C06" w:rsidR="006E4AA8" w:rsidRDefault="007D6DF7" w:rsidP="006A7FA5">
      <w:pPr>
        <w:pStyle w:val="ListParagraph"/>
        <w:numPr>
          <w:ilvl w:val="0"/>
          <w:numId w:val="3"/>
        </w:numPr>
        <w:ind w:left="360"/>
        <w:rPr>
          <w:rFonts w:ascii="Arial" w:hAnsi="Arial" w:cs="Arial"/>
          <w:sz w:val="20"/>
          <w:szCs w:val="20"/>
        </w:rPr>
      </w:pPr>
      <w:r>
        <w:rPr>
          <w:rFonts w:ascii="Arial" w:hAnsi="Arial" w:cs="Arial"/>
          <w:sz w:val="20"/>
          <w:szCs w:val="20"/>
        </w:rPr>
        <w:t>Meet, at a minimum, nutrition requirements established by local, state and federal statutes and regulations;</w:t>
      </w:r>
    </w:p>
    <w:p w14:paraId="18EEF987" w14:textId="4727238C" w:rsidR="007D6DF7" w:rsidRDefault="007D6DF7" w:rsidP="006A7FA5">
      <w:pPr>
        <w:pStyle w:val="ListParagraph"/>
        <w:numPr>
          <w:ilvl w:val="0"/>
          <w:numId w:val="3"/>
        </w:numPr>
        <w:ind w:left="360"/>
        <w:rPr>
          <w:rFonts w:ascii="Arial" w:hAnsi="Arial" w:cs="Arial"/>
          <w:sz w:val="20"/>
          <w:szCs w:val="20"/>
        </w:rPr>
      </w:pPr>
      <w:r>
        <w:rPr>
          <w:rFonts w:ascii="Arial" w:hAnsi="Arial" w:cs="Arial"/>
          <w:sz w:val="20"/>
          <w:szCs w:val="20"/>
        </w:rPr>
        <w:t>Offer a variety of fruits and vegetables;</w:t>
      </w:r>
    </w:p>
    <w:p w14:paraId="258DACB3" w14:textId="7EAE3989" w:rsidR="007D6DF7" w:rsidRPr="006A7FA5" w:rsidRDefault="007D6DF7" w:rsidP="006A7FA5">
      <w:pPr>
        <w:pStyle w:val="ListParagraph"/>
        <w:numPr>
          <w:ilvl w:val="0"/>
          <w:numId w:val="3"/>
        </w:numPr>
        <w:ind w:left="360"/>
        <w:rPr>
          <w:rFonts w:ascii="Arial" w:hAnsi="Arial" w:cs="Arial"/>
          <w:sz w:val="20"/>
          <w:szCs w:val="20"/>
        </w:rPr>
      </w:pPr>
      <w:r>
        <w:rPr>
          <w:rFonts w:ascii="Arial" w:hAnsi="Arial" w:cs="Arial"/>
          <w:sz w:val="20"/>
          <w:szCs w:val="20"/>
        </w:rPr>
        <w:t>Serve only low- fat (1%) and fat-free milk and nutritionally-equivalent non-dairy alternatives.</w:t>
      </w:r>
    </w:p>
    <w:p w14:paraId="1BCBAAC9" w14:textId="258F9AC6" w:rsidR="00A20388" w:rsidRPr="00BC3294" w:rsidRDefault="00A20388" w:rsidP="00043238">
      <w:pPr>
        <w:pStyle w:val="ListParagraph"/>
        <w:autoSpaceDE w:val="0"/>
        <w:autoSpaceDN w:val="0"/>
        <w:adjustRightInd w:val="0"/>
        <w:spacing w:after="0" w:line="240" w:lineRule="auto"/>
        <w:rPr>
          <w:rFonts w:ascii="Arial" w:eastAsia="Times New Roman" w:hAnsi="Arial" w:cs="Arial"/>
          <w:color w:val="1F1F1F"/>
          <w:sz w:val="20"/>
          <w:szCs w:val="20"/>
        </w:rPr>
      </w:pPr>
    </w:p>
    <w:p w14:paraId="12B30319" w14:textId="77777777" w:rsidR="006A7FA5" w:rsidRPr="006A7FA5" w:rsidRDefault="006A7FA5" w:rsidP="006A7FA5">
      <w:pPr>
        <w:pStyle w:val="CommentText"/>
        <w:spacing w:after="0"/>
        <w:ind w:left="720"/>
        <w:rPr>
          <w:rFonts w:ascii="Arial" w:hAnsi="Arial" w:cs="Arial"/>
          <w:i/>
        </w:rPr>
      </w:pPr>
    </w:p>
    <w:p w14:paraId="49A25645" w14:textId="37704ECD" w:rsidR="00FA5A0F" w:rsidRDefault="00FA5A0F" w:rsidP="006E4AA8">
      <w:pPr>
        <w:rPr>
          <w:rFonts w:ascii="Arial" w:hAnsi="Arial" w:cs="Arial"/>
          <w:b/>
          <w:i/>
          <w:sz w:val="20"/>
          <w:szCs w:val="20"/>
        </w:rPr>
      </w:pPr>
      <w:r>
        <w:rPr>
          <w:rFonts w:ascii="Arial" w:hAnsi="Arial" w:cs="Arial"/>
          <w:b/>
          <w:i/>
          <w:sz w:val="20"/>
          <w:szCs w:val="20"/>
        </w:rPr>
        <w:t>Free and Reduced Price Meals</w:t>
      </w:r>
    </w:p>
    <w:p w14:paraId="73D46D41" w14:textId="113E0222" w:rsidR="00FA5A0F" w:rsidRDefault="00FA5A0F" w:rsidP="006E4AA8">
      <w:pPr>
        <w:rPr>
          <w:rFonts w:ascii="Arial" w:hAnsi="Arial" w:cs="Arial"/>
          <w:bCs/>
          <w:iCs/>
          <w:sz w:val="20"/>
          <w:szCs w:val="20"/>
        </w:rPr>
      </w:pPr>
      <w:r>
        <w:rPr>
          <w:rFonts w:ascii="Arial" w:hAnsi="Arial" w:cs="Arial"/>
          <w:bCs/>
          <w:iCs/>
          <w:sz w:val="20"/>
          <w:szCs w:val="20"/>
        </w:rPr>
        <w:t>OOCS will make every effort to eliminate any social stigma attached to, and prevent the overt identification of, students who are eligible for free and reduced-price school meals.  OOCS promotes the availability of school meals to all students and encourages adults to eat with students to help foster conversation, manners and a pleasant atmosphere.</w:t>
      </w:r>
    </w:p>
    <w:p w14:paraId="12E484C8" w14:textId="31185BCA" w:rsidR="00FA5A0F" w:rsidRDefault="00FA5A0F" w:rsidP="006E4AA8">
      <w:pPr>
        <w:rPr>
          <w:rFonts w:ascii="Arial" w:hAnsi="Arial" w:cs="Arial"/>
          <w:b/>
          <w:i/>
          <w:sz w:val="20"/>
          <w:szCs w:val="20"/>
        </w:rPr>
      </w:pPr>
      <w:r>
        <w:rPr>
          <w:rFonts w:ascii="Arial" w:hAnsi="Arial" w:cs="Arial"/>
          <w:b/>
          <w:i/>
          <w:sz w:val="20"/>
          <w:szCs w:val="20"/>
        </w:rPr>
        <w:t>Meal times and Scheduling</w:t>
      </w:r>
      <w:r w:rsidR="00DD5445">
        <w:rPr>
          <w:rFonts w:ascii="Arial" w:hAnsi="Arial" w:cs="Arial"/>
          <w:b/>
          <w:i/>
          <w:sz w:val="20"/>
          <w:szCs w:val="20"/>
        </w:rPr>
        <w:t xml:space="preserve">    </w:t>
      </w:r>
      <w:r w:rsidR="00DD5445">
        <w:rPr>
          <w:rFonts w:ascii="Arial" w:hAnsi="Arial" w:cs="Arial"/>
          <w:bCs/>
          <w:iCs/>
          <w:sz w:val="20"/>
          <w:szCs w:val="20"/>
        </w:rPr>
        <w:t>OOCS will provide</w:t>
      </w:r>
    </w:p>
    <w:p w14:paraId="63C6B4FF" w14:textId="0D0763A3" w:rsidR="00FA5A0F" w:rsidRDefault="00FA5A0F" w:rsidP="0000781A">
      <w:pPr>
        <w:pStyle w:val="ListParagraph"/>
        <w:numPr>
          <w:ilvl w:val="0"/>
          <w:numId w:val="39"/>
        </w:numPr>
        <w:rPr>
          <w:rFonts w:ascii="Arial" w:hAnsi="Arial" w:cs="Arial"/>
          <w:bCs/>
          <w:iCs/>
          <w:sz w:val="20"/>
          <w:szCs w:val="20"/>
        </w:rPr>
      </w:pPr>
      <w:r w:rsidRPr="0000781A">
        <w:rPr>
          <w:rFonts w:ascii="Arial" w:hAnsi="Arial" w:cs="Arial"/>
          <w:bCs/>
          <w:iCs/>
          <w:sz w:val="20"/>
          <w:szCs w:val="20"/>
        </w:rPr>
        <w:t xml:space="preserve">20 to 30 minutes for </w:t>
      </w:r>
      <w:r w:rsidR="00DD5445" w:rsidRPr="0000781A">
        <w:rPr>
          <w:rFonts w:ascii="Arial" w:hAnsi="Arial" w:cs="Arial"/>
          <w:bCs/>
          <w:iCs/>
          <w:sz w:val="20"/>
          <w:szCs w:val="20"/>
        </w:rPr>
        <w:t>students to eat their meals;</w:t>
      </w:r>
    </w:p>
    <w:p w14:paraId="6808AFCF" w14:textId="292A9821" w:rsidR="0000781A" w:rsidRDefault="0000781A" w:rsidP="0000781A">
      <w:pPr>
        <w:pStyle w:val="ListParagraph"/>
        <w:numPr>
          <w:ilvl w:val="0"/>
          <w:numId w:val="39"/>
        </w:numPr>
        <w:rPr>
          <w:rFonts w:ascii="Arial" w:hAnsi="Arial" w:cs="Arial"/>
          <w:bCs/>
          <w:iCs/>
          <w:sz w:val="20"/>
          <w:szCs w:val="20"/>
        </w:rPr>
      </w:pPr>
      <w:r>
        <w:rPr>
          <w:rFonts w:ascii="Arial" w:hAnsi="Arial" w:cs="Arial"/>
          <w:bCs/>
          <w:iCs/>
          <w:sz w:val="20"/>
          <w:szCs w:val="20"/>
        </w:rPr>
        <w:t>Breakfast will be upon arrival at 8:00, Lunch will be at 12:00 noon and a snack in the afternoon;</w:t>
      </w:r>
    </w:p>
    <w:p w14:paraId="304D866C" w14:textId="621AFAFC" w:rsidR="0000781A" w:rsidRPr="0000781A" w:rsidRDefault="0000781A" w:rsidP="0000781A">
      <w:pPr>
        <w:pStyle w:val="ListParagraph"/>
        <w:numPr>
          <w:ilvl w:val="0"/>
          <w:numId w:val="39"/>
        </w:numPr>
        <w:rPr>
          <w:rFonts w:ascii="Arial" w:hAnsi="Arial" w:cs="Arial"/>
          <w:bCs/>
          <w:iCs/>
          <w:sz w:val="20"/>
          <w:szCs w:val="20"/>
        </w:rPr>
      </w:pPr>
      <w:r>
        <w:rPr>
          <w:rFonts w:ascii="Arial" w:hAnsi="Arial" w:cs="Arial"/>
          <w:bCs/>
          <w:iCs/>
          <w:sz w:val="20"/>
          <w:szCs w:val="20"/>
        </w:rPr>
        <w:t>Provide students access to handwashing before they eat meals and snacks.</w:t>
      </w:r>
    </w:p>
    <w:p w14:paraId="2A9551C8" w14:textId="77777777" w:rsidR="00DD5445" w:rsidRPr="00FA5A0F" w:rsidRDefault="00DD5445" w:rsidP="006E4AA8">
      <w:pPr>
        <w:rPr>
          <w:rFonts w:ascii="Arial" w:hAnsi="Arial" w:cs="Arial"/>
          <w:bCs/>
          <w:iCs/>
          <w:sz w:val="20"/>
          <w:szCs w:val="20"/>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449EAE6C" w:rsidR="006E4AA8" w:rsidRPr="006A7FA5" w:rsidRDefault="007D6DF7" w:rsidP="006E4AA8">
      <w:pPr>
        <w:rPr>
          <w:rFonts w:ascii="Arial" w:hAnsi="Arial" w:cs="Arial"/>
          <w:sz w:val="20"/>
          <w:szCs w:val="20"/>
        </w:rPr>
      </w:pPr>
      <w:r>
        <w:rPr>
          <w:rFonts w:ascii="Arial" w:hAnsi="Arial" w:cs="Arial"/>
          <w:sz w:val="20"/>
          <w:szCs w:val="20"/>
        </w:rPr>
        <w:t>Qualified nutrition professionals will administer the school meal programs.  As part of the district’s responsibility to operate a food service program, we will provide continuing professional development for all nutrition professionals in schools.  Staff development programs will include appropriate certification and/or training programs according to levels of responsibility.</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1A217AEE" w14:textId="396A8FB5" w:rsidR="00B92F00" w:rsidRDefault="00580ACC" w:rsidP="00FA5A0F">
      <w:pPr>
        <w:rPr>
          <w:rFonts w:ascii="Arial" w:hAnsi="Arial" w:cs="Arial"/>
          <w:sz w:val="20"/>
          <w:szCs w:val="20"/>
        </w:rPr>
      </w:pPr>
      <w:r w:rsidRPr="006A7FA5">
        <w:rPr>
          <w:rFonts w:ascii="Arial" w:hAnsi="Arial" w:cs="Arial"/>
          <w:i/>
          <w:sz w:val="20"/>
          <w:szCs w:val="20"/>
        </w:rPr>
        <w:t xml:space="preserve"> </w:t>
      </w:r>
      <w:r w:rsidR="00B92F00">
        <w:rPr>
          <w:rFonts w:ascii="Arial" w:hAnsi="Arial" w:cs="Arial"/>
          <w:sz w:val="20"/>
          <w:szCs w:val="20"/>
        </w:rPr>
        <w:t>S</w:t>
      </w:r>
      <w:r w:rsidR="00B92F00" w:rsidRPr="006A7FA5">
        <w:rPr>
          <w:rFonts w:ascii="Arial" w:hAnsi="Arial" w:cs="Arial"/>
          <w:sz w:val="20"/>
          <w:szCs w:val="20"/>
        </w:rPr>
        <w:t>tudents will be allowed to bring and carry (approved) water bottles filled with only water with them throughout the day.</w:t>
      </w:r>
    </w:p>
    <w:p w14:paraId="401B7CF3" w14:textId="6E40F6D0" w:rsidR="0000781A" w:rsidRDefault="0000781A" w:rsidP="00FA5A0F">
      <w:pPr>
        <w:rPr>
          <w:rFonts w:ascii="Arial" w:hAnsi="Arial" w:cs="Arial"/>
          <w:b/>
          <w:bCs/>
          <w:i/>
          <w:iCs/>
          <w:sz w:val="20"/>
          <w:szCs w:val="20"/>
        </w:rPr>
      </w:pPr>
      <w:r>
        <w:rPr>
          <w:rFonts w:ascii="Arial" w:hAnsi="Arial" w:cs="Arial"/>
          <w:b/>
          <w:bCs/>
          <w:i/>
          <w:iCs/>
          <w:sz w:val="20"/>
          <w:szCs w:val="20"/>
        </w:rPr>
        <w:t>Snacks, Rewards and Celebrations</w:t>
      </w:r>
    </w:p>
    <w:p w14:paraId="7995433A" w14:textId="4F4171F2" w:rsidR="0000781A" w:rsidRDefault="0000781A" w:rsidP="00FA5A0F">
      <w:pPr>
        <w:rPr>
          <w:rFonts w:ascii="Arial" w:hAnsi="Arial" w:cs="Arial"/>
          <w:sz w:val="20"/>
          <w:szCs w:val="20"/>
        </w:rPr>
      </w:pPr>
      <w:r>
        <w:rPr>
          <w:rFonts w:ascii="Arial" w:hAnsi="Arial" w:cs="Arial"/>
          <w:sz w:val="20"/>
          <w:szCs w:val="20"/>
        </w:rPr>
        <w:t>Snacks are offered daily free to all students; these snacks will make a positive</w:t>
      </w:r>
      <w:r w:rsidR="0098100D">
        <w:rPr>
          <w:rFonts w:ascii="Arial" w:hAnsi="Arial" w:cs="Arial"/>
          <w:sz w:val="20"/>
          <w:szCs w:val="20"/>
        </w:rPr>
        <w:t xml:space="preserve"> contribution to student’s diets and health, with an emphasis on serving fruits and vegetables (vegetables from our garden when possible).</w:t>
      </w:r>
    </w:p>
    <w:p w14:paraId="0373201D" w14:textId="46C9FB20" w:rsidR="00375BC9" w:rsidRPr="0000781A" w:rsidRDefault="00375BC9" w:rsidP="00FA5A0F">
      <w:pPr>
        <w:rPr>
          <w:rFonts w:ascii="Arial" w:hAnsi="Arial" w:cs="Arial"/>
          <w:sz w:val="20"/>
          <w:szCs w:val="20"/>
        </w:rPr>
      </w:pPr>
      <w:r>
        <w:rPr>
          <w:rFonts w:ascii="Arial" w:hAnsi="Arial" w:cs="Arial"/>
          <w:sz w:val="20"/>
          <w:szCs w:val="20"/>
        </w:rPr>
        <w:t>OOCS does not withhold food or beverages as a punishment.  Healthy foods and beverages are encouraged for celebrations and for rewards for academic performance and good behavior.</w:t>
      </w:r>
    </w:p>
    <w:p w14:paraId="57DCDEC5" w14:textId="0604B541"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r w:rsidR="00375BC9">
        <w:rPr>
          <w:rFonts w:ascii="Arial" w:hAnsi="Arial" w:cs="Arial"/>
          <w:b/>
          <w:i/>
          <w:sz w:val="20"/>
          <w:szCs w:val="20"/>
        </w:rPr>
        <w:t xml:space="preserve"> and Education</w:t>
      </w:r>
    </w:p>
    <w:p w14:paraId="40A79173" w14:textId="16C03A78" w:rsidR="006E4AA8" w:rsidRPr="00375BC9" w:rsidRDefault="000E71EB" w:rsidP="00375BC9">
      <w:pPr>
        <w:rPr>
          <w:rFonts w:ascii="Arial" w:hAnsi="Arial" w:cs="Arial"/>
          <w:sz w:val="20"/>
          <w:szCs w:val="20"/>
        </w:rPr>
      </w:pPr>
      <w:r w:rsidRPr="006A7FA5">
        <w:rPr>
          <w:rFonts w:ascii="Arial" w:hAnsi="Arial" w:cs="Arial"/>
          <w:sz w:val="20"/>
          <w:szCs w:val="2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F8A4016" w14:textId="40990666" w:rsidR="006E4AA8" w:rsidRPr="00375BC9" w:rsidRDefault="006E4AA8" w:rsidP="00375BC9">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r w:rsidR="00375BC9">
        <w:rPr>
          <w:rFonts w:ascii="Arial" w:hAnsi="Arial" w:cs="Arial"/>
          <w:sz w:val="20"/>
          <w:szCs w:val="20"/>
        </w:rPr>
        <w:t xml:space="preserve">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4178B3A8" w:rsidR="00496FE6" w:rsidRPr="006A7FA5" w:rsidRDefault="00496FE6" w:rsidP="00496FE6">
      <w:pPr>
        <w:rPr>
          <w:rFonts w:ascii="Arial" w:hAnsi="Arial" w:cs="Arial"/>
          <w:i/>
          <w:sz w:val="20"/>
          <w:szCs w:val="20"/>
        </w:rPr>
      </w:pPr>
    </w:p>
    <w:p w14:paraId="2B110D2C" w14:textId="77777777" w:rsidR="007A6051" w:rsidRDefault="007A6051" w:rsidP="004207FB">
      <w:pPr>
        <w:spacing w:line="240" w:lineRule="auto"/>
        <w:rPr>
          <w:rFonts w:ascii="Arial" w:hAnsi="Arial" w:cs="Arial"/>
          <w:b/>
          <w:i/>
          <w:sz w:val="20"/>
          <w:szCs w:val="20"/>
        </w:rPr>
      </w:pPr>
    </w:p>
    <w:p w14:paraId="6D914DF2" w14:textId="54C9B56C" w:rsidR="006E4AA8" w:rsidRPr="004207FB" w:rsidRDefault="006E4AA8" w:rsidP="004207FB">
      <w:pPr>
        <w:spacing w:line="240" w:lineRule="auto"/>
        <w:rPr>
          <w:rFonts w:ascii="Arial" w:hAnsi="Arial" w:cs="Arial"/>
          <w:sz w:val="20"/>
          <w:szCs w:val="20"/>
        </w:rPr>
      </w:pPr>
      <w:r w:rsidRPr="006A7FA5">
        <w:rPr>
          <w:rFonts w:ascii="Arial" w:hAnsi="Arial" w:cs="Arial"/>
          <w:b/>
          <w:i/>
          <w:sz w:val="20"/>
          <w:szCs w:val="20"/>
        </w:rPr>
        <w:lastRenderedPageBreak/>
        <w:t xml:space="preserve">Food </w:t>
      </w:r>
      <w:r w:rsidR="005250E4" w:rsidRPr="006A7FA5">
        <w:rPr>
          <w:rFonts w:ascii="Arial" w:hAnsi="Arial" w:cs="Arial"/>
          <w:b/>
          <w:i/>
          <w:sz w:val="20"/>
          <w:szCs w:val="20"/>
        </w:rPr>
        <w:t xml:space="preserve">and Beverage </w:t>
      </w:r>
      <w:r w:rsidRPr="006A7FA5">
        <w:rPr>
          <w:rFonts w:ascii="Arial" w:hAnsi="Arial" w:cs="Arial"/>
          <w:b/>
          <w:i/>
          <w:sz w:val="20"/>
          <w:szCs w:val="20"/>
        </w:rPr>
        <w:t>Marketing in Schools</w:t>
      </w:r>
    </w:p>
    <w:p w14:paraId="694514F7" w14:textId="700D8FE0" w:rsidR="00630CE0" w:rsidRDefault="002030C8" w:rsidP="00486D87">
      <w:pPr>
        <w:pStyle w:val="bullets"/>
        <w:spacing w:after="0"/>
        <w:rPr>
          <w:rFonts w:ascii="Arial" w:hAnsi="Arial" w:cs="Arial"/>
          <w:sz w:val="20"/>
          <w:szCs w:val="20"/>
        </w:rPr>
      </w:pPr>
      <w:r>
        <w:rPr>
          <w:rFonts w:ascii="Arial" w:hAnsi="Arial" w:cs="Arial"/>
          <w:sz w:val="20"/>
          <w:szCs w:val="20"/>
        </w:rPr>
        <w:t>School-based marketing will be consistent with nutrition education and health promotion.  As such, schools will limit food and beverage marketing to the promotion of foods and beverages that meet the nutrition standards for meals or foods and beverages sold individually.  School-based marketing of brands promoting predominately low-nutrition foods and beverages is prohibited.  The promotion of healthy foods, including fruits, vegetables, whole grains and low-fat dairy products is encouraged.</w:t>
      </w:r>
      <w:r w:rsidR="006911AD">
        <w:rPr>
          <w:rFonts w:ascii="Arial" w:hAnsi="Arial" w:cs="Arial"/>
          <w:sz w:val="20"/>
          <w:szCs w:val="20"/>
        </w:rPr>
        <w:t xml:space="preserve">  In the event that OOCS obtains any vending type products or ‘ala-carte’ the foods and beverages would be items that meet Smart Snacks nutrition standards.</w:t>
      </w: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756B02" w:rsidRDefault="00864C81" w:rsidP="00756B02">
      <w:pPr>
        <w:rPr>
          <w:rFonts w:ascii="Arial" w:hAnsi="Arial" w:cs="Arial"/>
          <w:b/>
          <w:sz w:val="24"/>
          <w:u w:val="single"/>
        </w:rPr>
      </w:pPr>
      <w:bookmarkStart w:id="5" w:name="Physical_Activity"/>
      <w:r w:rsidRPr="00756B02">
        <w:rPr>
          <w:rFonts w:ascii="Arial" w:hAnsi="Arial" w:cs="Arial"/>
          <w:b/>
          <w:sz w:val="24"/>
          <w:u w:val="single"/>
        </w:rPr>
        <w:t xml:space="preserve">Physical Activity </w:t>
      </w:r>
    </w:p>
    <w:bookmarkEnd w:id="5"/>
    <w:p w14:paraId="105D4045" w14:textId="36EA7145" w:rsidR="005A24D2" w:rsidRPr="004207FB" w:rsidRDefault="005A24D2" w:rsidP="00756B02">
      <w:pPr>
        <w:pStyle w:val="ListParagraph"/>
        <w:ind w:left="360"/>
        <w:rPr>
          <w:rFonts w:ascii="Arial" w:hAnsi="Arial" w:cs="Arial"/>
          <w:sz w:val="20"/>
          <w:szCs w:val="20"/>
        </w:rPr>
      </w:pP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63F102C6" w14:textId="2A2A9D21" w:rsidR="009842BE" w:rsidRPr="00756B02" w:rsidRDefault="00822926" w:rsidP="00756B02">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w:t>
      </w:r>
      <w:r w:rsidR="00756B02">
        <w:rPr>
          <w:rFonts w:ascii="Arial" w:hAnsi="Arial" w:cs="Arial"/>
          <w:sz w:val="20"/>
          <w:szCs w:val="20"/>
        </w:rPr>
        <w:t xml:space="preserve">ek throughout the school year. </w:t>
      </w:r>
      <w:r w:rsidR="00AC3A31" w:rsidRPr="004207FB">
        <w:rPr>
          <w:rFonts w:ascii="Arial" w:hAnsi="Arial" w:cs="Arial"/>
          <w:i/>
          <w:sz w:val="20"/>
          <w:szCs w:val="20"/>
        </w:rPr>
        <w:t xml:space="preserve">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263A7AB8" w:rsidR="00822926" w:rsidRPr="004207FB" w:rsidRDefault="00507496" w:rsidP="00822926">
      <w:pPr>
        <w:rPr>
          <w:rFonts w:ascii="Arial" w:hAnsi="Arial" w:cs="Arial"/>
          <w:sz w:val="20"/>
          <w:szCs w:val="20"/>
        </w:rPr>
      </w:pPr>
      <w:r>
        <w:rPr>
          <w:rFonts w:ascii="Arial" w:hAnsi="Arial" w:cs="Arial"/>
          <w:sz w:val="20"/>
          <w:szCs w:val="20"/>
        </w:rPr>
        <w:t xml:space="preserve">Health education </w:t>
      </w:r>
      <w:r w:rsidR="007A6051">
        <w:rPr>
          <w:rFonts w:ascii="Arial" w:hAnsi="Arial" w:cs="Arial"/>
          <w:sz w:val="20"/>
          <w:szCs w:val="20"/>
        </w:rPr>
        <w:t>will be offered in all grades.</w:t>
      </w:r>
      <w:r>
        <w:rPr>
          <w:rFonts w:ascii="Arial" w:hAnsi="Arial" w:cs="Arial"/>
          <w:sz w:val="20"/>
          <w:szCs w:val="20"/>
        </w:rPr>
        <w:t xml:space="preserve"> </w:t>
      </w:r>
      <w:r w:rsidR="007A6051">
        <w:rPr>
          <w:rFonts w:ascii="Arial" w:hAnsi="Arial" w:cs="Arial"/>
          <w:sz w:val="20"/>
          <w:szCs w:val="20"/>
        </w:rPr>
        <w:t xml:space="preserve">Some of the topics may include the following </w:t>
      </w:r>
      <w:r w:rsidR="00DB2A11" w:rsidRPr="004207FB">
        <w:rPr>
          <w:rFonts w:ascii="Arial" w:hAnsi="Arial" w:cs="Arial"/>
          <w:sz w:val="20"/>
          <w:szCs w:val="20"/>
        </w:rPr>
        <w:t>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73D2E1A9" w14:textId="5504A359" w:rsidR="009842BE" w:rsidRPr="007A6051" w:rsidRDefault="009842BE" w:rsidP="007A605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7B3A6B15" w14:textId="6FED3F3F" w:rsidR="009842BE" w:rsidRPr="007A6051" w:rsidRDefault="009842BE" w:rsidP="007A605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49B8EEC4" w14:textId="1FFAC567" w:rsidR="009842BE" w:rsidRPr="007A6051" w:rsidRDefault="009842BE" w:rsidP="007A605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5053AF6" w14:textId="4F607F28" w:rsidR="009842BE" w:rsidRPr="007A6051" w:rsidRDefault="009842BE" w:rsidP="007A605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28817547" w:rsidR="00864C81" w:rsidRPr="004207FB" w:rsidRDefault="00E04663" w:rsidP="00E04663">
      <w:pPr>
        <w:rPr>
          <w:rFonts w:ascii="Arial" w:hAnsi="Arial" w:cs="Arial"/>
          <w:sz w:val="20"/>
          <w:szCs w:val="20"/>
        </w:rPr>
      </w:pPr>
      <w:r>
        <w:rPr>
          <w:rFonts w:ascii="Arial" w:hAnsi="Arial" w:cs="Arial"/>
          <w:sz w:val="20"/>
          <w:szCs w:val="20"/>
        </w:rPr>
        <w:t xml:space="preserve">OOCS classes have </w:t>
      </w:r>
      <w:r w:rsidR="002A725B">
        <w:rPr>
          <w:rFonts w:ascii="Arial" w:hAnsi="Arial" w:cs="Arial"/>
          <w:sz w:val="20"/>
          <w:szCs w:val="20"/>
        </w:rPr>
        <w:t xml:space="preserve">at least </w:t>
      </w:r>
      <w:r w:rsidR="002A725B">
        <w:rPr>
          <w:rFonts w:ascii="Arial" w:hAnsi="Arial" w:cs="Arial"/>
          <w:b/>
          <w:sz w:val="20"/>
          <w:szCs w:val="20"/>
        </w:rPr>
        <w:t>2</w:t>
      </w:r>
      <w:r w:rsidR="00864C81" w:rsidRPr="004207FB">
        <w:rPr>
          <w:rFonts w:ascii="Arial" w:hAnsi="Arial" w:cs="Arial"/>
          <w:b/>
          <w:sz w:val="20"/>
          <w:szCs w:val="20"/>
        </w:rPr>
        <w:t xml:space="preserve">0 minutes of recess </w:t>
      </w:r>
      <w:r w:rsidR="00864C81" w:rsidRPr="004207FB">
        <w:rPr>
          <w:rFonts w:ascii="Arial" w:hAnsi="Arial" w:cs="Arial"/>
          <w:sz w:val="20"/>
          <w:szCs w:val="20"/>
        </w:rPr>
        <w:t xml:space="preserve">on </w:t>
      </w:r>
      <w:r w:rsidR="00DC0E3B" w:rsidRPr="004207FB">
        <w:rPr>
          <w:rFonts w:ascii="Arial" w:hAnsi="Arial" w:cs="Arial"/>
          <w:sz w:val="20"/>
          <w:szCs w:val="20"/>
        </w:rPr>
        <w:t xml:space="preserve">all </w:t>
      </w:r>
      <w:r>
        <w:rPr>
          <w:rFonts w:ascii="Arial" w:hAnsi="Arial" w:cs="Arial"/>
          <w:sz w:val="20"/>
          <w:szCs w:val="20"/>
        </w:rPr>
        <w:t xml:space="preserve">days during the school year.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w:t>
      </w:r>
      <w:r w:rsidR="008400C3">
        <w:rPr>
          <w:rFonts w:ascii="Arial" w:hAnsi="Arial" w:cs="Arial"/>
          <w:sz w:val="20"/>
          <w:szCs w:val="20"/>
        </w:rPr>
        <w:t>itizing mechanisms</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474A8622" w:rsidR="00864C81" w:rsidRPr="004207FB" w:rsidRDefault="00864C81" w:rsidP="002A725B">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r w:rsidR="002A725B">
        <w:rPr>
          <w:rFonts w:ascii="Arial" w:hAnsi="Arial" w:cs="Arial"/>
          <w:sz w:val="20"/>
          <w:szCs w:val="20"/>
        </w:rPr>
        <w:t>.</w:t>
      </w:r>
    </w:p>
    <w:p w14:paraId="0E7C2DA7" w14:textId="44A043D8" w:rsidR="00864C81" w:rsidRPr="004207FB" w:rsidRDefault="00864C81" w:rsidP="002A725B">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002A725B">
        <w:rPr>
          <w:rFonts w:ascii="Arial" w:hAnsi="Arial" w:cs="Arial"/>
          <w:sz w:val="20"/>
          <w:szCs w:val="20"/>
        </w:rPr>
        <w:t>In door recess is held in the gym when possible.</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6DBA1AEB" w:rsidR="00682D0A" w:rsidRPr="004207FB" w:rsidRDefault="00AC43D2" w:rsidP="002A725B">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2A725B">
        <w:rPr>
          <w:rFonts w:ascii="Arial" w:hAnsi="Arial" w:cs="Arial"/>
          <w:b/>
          <w:sz w:val="20"/>
          <w:szCs w:val="20"/>
        </w:rPr>
        <w:t>Brain Breaks periodically</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2A725B">
        <w:rPr>
          <w:rFonts w:ascii="Arial" w:hAnsi="Arial" w:cs="Arial"/>
          <w:sz w:val="20"/>
          <w:szCs w:val="20"/>
        </w:rPr>
        <w:t xml:space="preserve"> during </w:t>
      </w:r>
      <w:r w:rsidR="00820EAC" w:rsidRPr="004207FB">
        <w:rPr>
          <w:rFonts w:ascii="Arial" w:hAnsi="Arial" w:cs="Arial"/>
          <w:sz w:val="20"/>
          <w:szCs w:val="20"/>
        </w:rPr>
        <w:t>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w:t>
      </w:r>
      <w:r w:rsidR="002A725B">
        <w:rPr>
          <w:rFonts w:ascii="Arial" w:hAnsi="Arial" w:cs="Arial"/>
          <w:sz w:val="20"/>
          <w:szCs w:val="20"/>
        </w:rPr>
        <w:t>physical education class or recess.</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15"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16"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6" w:name="Other_Activities"/>
    </w:p>
    <w:p w14:paraId="097CFEDC" w14:textId="77777777" w:rsidR="008400C3" w:rsidRDefault="008400C3" w:rsidP="00D4198F">
      <w:pPr>
        <w:rPr>
          <w:rFonts w:ascii="Arial" w:hAnsi="Arial" w:cs="Arial"/>
          <w:b/>
          <w:sz w:val="24"/>
          <w:u w:val="single"/>
        </w:rPr>
      </w:pPr>
    </w:p>
    <w:p w14:paraId="1B49FE23" w14:textId="77777777" w:rsidR="008400C3" w:rsidRDefault="008400C3" w:rsidP="00D4198F">
      <w:pPr>
        <w:rPr>
          <w:rFonts w:ascii="Arial" w:hAnsi="Arial" w:cs="Arial"/>
          <w:b/>
          <w:sz w:val="24"/>
          <w:u w:val="single"/>
        </w:rPr>
      </w:pPr>
    </w:p>
    <w:p w14:paraId="7AE57B45" w14:textId="77777777" w:rsidR="00864C81" w:rsidRPr="00D4198F" w:rsidRDefault="00864C81" w:rsidP="00D4198F">
      <w:pPr>
        <w:rPr>
          <w:rFonts w:ascii="Arial" w:hAnsi="Arial" w:cs="Arial"/>
          <w:b/>
          <w:sz w:val="24"/>
          <w:u w:val="single"/>
        </w:rPr>
      </w:pPr>
      <w:r w:rsidRPr="00D4198F">
        <w:rPr>
          <w:rFonts w:ascii="Arial" w:hAnsi="Arial" w:cs="Arial"/>
          <w:b/>
          <w:sz w:val="24"/>
          <w:u w:val="single"/>
        </w:rPr>
        <w:t>Other Activities that Promote Student Wellness</w:t>
      </w:r>
    </w:p>
    <w:bookmarkEnd w:id="6"/>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36B620B6" w:rsidR="007D0500" w:rsidRPr="004207FB" w:rsidRDefault="007D0500" w:rsidP="00D4198F">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585D818F" w:rsidR="00864C81" w:rsidRPr="004207FB" w:rsidRDefault="00864C81" w:rsidP="00D4198F">
      <w:pPr>
        <w:rPr>
          <w:rFonts w:ascii="Arial" w:hAnsi="Arial" w:cs="Arial"/>
          <w:sz w:val="20"/>
        </w:rPr>
      </w:pPr>
      <w:r w:rsidRPr="004207FB">
        <w:rPr>
          <w:rFonts w:ascii="Arial" w:hAnsi="Arial" w:cs="Arial"/>
          <w:sz w:val="20"/>
        </w:rPr>
        <w:t xml:space="preserve">The District will </w:t>
      </w:r>
      <w:r w:rsidR="00D4198F">
        <w:rPr>
          <w:rFonts w:ascii="Arial" w:hAnsi="Arial" w:cs="Arial"/>
          <w:sz w:val="20"/>
        </w:rPr>
        <w:t>continue their</w:t>
      </w:r>
      <w:r w:rsidRPr="004207FB">
        <w:rPr>
          <w:rFonts w:ascii="Arial" w:hAnsi="Arial" w:cs="Arial"/>
          <w:sz w:val="20"/>
        </w:rPr>
        <w:t xml:space="preserve"> relationships with community partners </w:t>
      </w:r>
      <w:r w:rsidR="00D4198F">
        <w:rPr>
          <w:rFonts w:ascii="Arial" w:hAnsi="Arial" w:cs="Arial"/>
          <w:sz w:val="20"/>
        </w:rPr>
        <w:t>Grand Portage Health Clinic</w:t>
      </w:r>
      <w:r w:rsidR="001D3B5C" w:rsidRPr="004207FB">
        <w:rPr>
          <w:rFonts w:ascii="Arial" w:hAnsi="Arial" w:cs="Arial"/>
          <w:sz w:val="20"/>
        </w:rPr>
        <w:t xml:space="preserve">, local businesses, </w:t>
      </w:r>
      <w:r w:rsidR="00D4198F">
        <w:rPr>
          <w:rFonts w:ascii="Arial" w:hAnsi="Arial" w:cs="Arial"/>
          <w:sz w:val="20"/>
        </w:rPr>
        <w:t>SNAP-Ed/Nutrition Coordinator</w:t>
      </w:r>
      <w:r w:rsidR="001D3B5C" w:rsidRPr="004207FB">
        <w:rPr>
          <w:rFonts w:ascii="Arial" w:hAnsi="Arial" w:cs="Arial"/>
          <w:sz w:val="20"/>
        </w:rPr>
        <w:t xml:space="preserve">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299EAE3F" w14:textId="03FC4420" w:rsidR="004C2221" w:rsidRPr="00217BE6" w:rsidRDefault="00D4198F" w:rsidP="00217BE6">
      <w:pPr>
        <w:rPr>
          <w:rFonts w:ascii="Arial" w:hAnsi="Arial" w:cs="Arial"/>
          <w:sz w:val="20"/>
        </w:rPr>
      </w:pPr>
      <w:r>
        <w:rPr>
          <w:rFonts w:ascii="Arial" w:hAnsi="Arial" w:cs="Arial"/>
          <w:bCs/>
          <w:iCs/>
          <w:sz w:val="20"/>
        </w:rPr>
        <w:t xml:space="preserve">OOCS </w:t>
      </w:r>
      <w:r w:rsidR="00A01A76" w:rsidRPr="004207FB">
        <w:rPr>
          <w:rFonts w:ascii="Arial" w:hAnsi="Arial" w:cs="Arial"/>
          <w:sz w:val="20"/>
        </w:rPr>
        <w:t>will implement strategies to support staff in actively promoting and modeling healthy eating and physical activity behaviors</w:t>
      </w:r>
      <w:r w:rsidR="00305B30"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w:t>
      </w:r>
      <w:r>
        <w:rPr>
          <w:rFonts w:ascii="Arial" w:hAnsi="Arial" w:cs="Arial"/>
          <w:sz w:val="20"/>
        </w:rPr>
        <w:t xml:space="preserve">accessible and free or low-cost, it is also encouraged that staff take advantage of using the equipment at the </w:t>
      </w:r>
      <w:r w:rsidR="00217BE6">
        <w:rPr>
          <w:rFonts w:ascii="Arial" w:hAnsi="Arial" w:cs="Arial"/>
          <w:sz w:val="20"/>
        </w:rPr>
        <w:t>Community Center free of charge.</w:t>
      </w:r>
      <w:bookmarkStart w:id="7" w:name="_GoBack"/>
      <w:bookmarkEnd w:id="7"/>
    </w:p>
    <w:sectPr w:rsidR="004C2221" w:rsidRPr="00217BE6" w:rsidSect="004C2221">
      <w:headerReference w:type="default" r:id="rId17"/>
      <w:footerReference w:type="even" r:id="rId18"/>
      <w:footerReference w:type="default" r:id="rId1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4CA51" w14:textId="77777777" w:rsidR="00E02EE2" w:rsidRDefault="00E02EE2">
      <w:pPr>
        <w:spacing w:after="0" w:line="240" w:lineRule="auto"/>
      </w:pPr>
      <w:r>
        <w:separator/>
      </w:r>
    </w:p>
  </w:endnote>
  <w:endnote w:type="continuationSeparator" w:id="0">
    <w:p w14:paraId="575F0B10" w14:textId="77777777" w:rsidR="00E02EE2" w:rsidRDefault="00E02EE2">
      <w:pPr>
        <w:spacing w:after="0" w:line="240" w:lineRule="auto"/>
      </w:pPr>
      <w:r>
        <w:continuationSeparator/>
      </w:r>
    </w:p>
  </w:endnote>
  <w:endnote w:type="continuationNotice" w:id="1">
    <w:p w14:paraId="30E46F02" w14:textId="77777777" w:rsidR="00E02EE2" w:rsidRDefault="00E02EE2">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w:t>
      </w:r>
      <w:proofErr w:type="gramStart"/>
      <w:r w:rsidRPr="00B45F61">
        <w:rPr>
          <w:sz w:val="18"/>
          <w:szCs w:val="18"/>
        </w:rPr>
        <w:t>;143</w:t>
      </w:r>
      <w:proofErr w:type="gramEnd"/>
      <w:r w:rsidRPr="00B45F61">
        <w:rPr>
          <w:sz w:val="18"/>
          <w:szCs w:val="18"/>
        </w:rPr>
        <w:t>(10):1234–1239.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w:t>
      </w:r>
      <w:proofErr w:type="spellStart"/>
      <w:r w:rsidRPr="00B45F61">
        <w:rPr>
          <w:sz w:val="18"/>
          <w:szCs w:val="18"/>
        </w:rPr>
        <w:t>Nachmani</w:t>
      </w:r>
      <w:proofErr w:type="spellEnd"/>
      <w:r w:rsidRPr="00B45F61">
        <w:rPr>
          <w:sz w:val="18"/>
          <w:szCs w:val="18"/>
        </w:rPr>
        <w:t xml:space="preserve"> J, Sperling P, Kane S, </w:t>
      </w:r>
      <w:proofErr w:type="spellStart"/>
      <w:r w:rsidRPr="00B45F61">
        <w:rPr>
          <w:sz w:val="18"/>
          <w:szCs w:val="18"/>
        </w:rPr>
        <w:t>Kleinman</w:t>
      </w:r>
      <w:proofErr w:type="spellEnd"/>
      <w:r w:rsidRPr="00B45F61">
        <w:rPr>
          <w:sz w:val="18"/>
          <w:szCs w:val="18"/>
        </w:rPr>
        <w:t xml:space="preserve"> RE. The relationship of school breakfast to psychosocial and academic functioning: Cross-sectional and longitudinal observations in an inner-city school sample. Archives of Pediatrics and Adolescent Medicine. 1998</w:t>
      </w:r>
      <w:proofErr w:type="gramStart"/>
      <w:r w:rsidRPr="00B45F61">
        <w:rPr>
          <w:sz w:val="18"/>
          <w:szCs w:val="18"/>
        </w:rPr>
        <w:t>;152</w:t>
      </w:r>
      <w:proofErr w:type="gramEnd"/>
      <w:r w:rsidRPr="00B45F61">
        <w:rPr>
          <w:sz w:val="18"/>
          <w:szCs w:val="18"/>
        </w:rPr>
        <w:t>(9):899–907.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w:t>
      </w:r>
      <w:proofErr w:type="gramStart"/>
      <w:r w:rsidRPr="00B45F61">
        <w:rPr>
          <w:sz w:val="18"/>
          <w:szCs w:val="18"/>
        </w:rPr>
        <w:t>;105</w:t>
      </w:r>
      <w:proofErr w:type="gramEnd"/>
      <w:r w:rsidRPr="00B45F61">
        <w:rPr>
          <w:sz w:val="18"/>
          <w:szCs w:val="18"/>
        </w:rPr>
        <w:t>(5):743–760,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Taras</w:t>
      </w:r>
      <w:proofErr w:type="spellEnd"/>
      <w:r w:rsidRPr="00B45F61">
        <w:rPr>
          <w:sz w:val="18"/>
          <w:szCs w:val="18"/>
        </w:rPr>
        <w:t>, H. Nutrition and student performance at school. Journal of School Health. 2005</w:t>
      </w:r>
      <w:proofErr w:type="gramStart"/>
      <w:r w:rsidRPr="00B45F61">
        <w:rPr>
          <w:sz w:val="18"/>
          <w:szCs w:val="18"/>
        </w:rPr>
        <w:t>;75</w:t>
      </w:r>
      <w:proofErr w:type="gramEnd"/>
      <w:r w:rsidRPr="00B45F61">
        <w:rPr>
          <w:sz w:val="18"/>
          <w:szCs w:val="18"/>
        </w:rPr>
        <w:t>(6):199–213.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w:t>
      </w:r>
      <w:proofErr w:type="gramStart"/>
      <w:r w:rsidRPr="00B45F61">
        <w:rPr>
          <w:sz w:val="18"/>
          <w:szCs w:val="18"/>
        </w:rPr>
        <w:t>;69</w:t>
      </w:r>
      <w:proofErr w:type="gramEnd"/>
      <w:r w:rsidRPr="00B45F61">
        <w:rPr>
          <w:sz w:val="18"/>
          <w:szCs w:val="18"/>
        </w:rPr>
        <w:t>(3):141–144.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w:t>
      </w:r>
      <w:proofErr w:type="gramStart"/>
      <w:r w:rsidRPr="00B45F61">
        <w:rPr>
          <w:sz w:val="18"/>
          <w:szCs w:val="18"/>
        </w:rPr>
        <w:t>;29</w:t>
      </w:r>
      <w:proofErr w:type="gramEnd"/>
      <w:r w:rsidRPr="00B45F61">
        <w:rPr>
          <w:sz w:val="18"/>
          <w:szCs w:val="18"/>
        </w:rPr>
        <w:t>(1):12–20.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Resnick MD, Blum RW. Correlates of inadequate fruit and vegetable consumption among adolescents. Preventive Medicine. 1996</w:t>
      </w:r>
      <w:proofErr w:type="gramStart"/>
      <w:r w:rsidRPr="00B45F61">
        <w:rPr>
          <w:sz w:val="18"/>
          <w:szCs w:val="18"/>
        </w:rPr>
        <w:t>;25</w:t>
      </w:r>
      <w:proofErr w:type="gramEnd"/>
      <w:r w:rsidRPr="00B45F61">
        <w:rPr>
          <w:sz w:val="18"/>
          <w:szCs w:val="18"/>
        </w:rPr>
        <w:t>(5):497–505.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Lakka T. </w:t>
      </w:r>
      <w:r w:rsidRPr="00B45F61">
        <w:rPr>
          <w:i/>
          <w:sz w:val="18"/>
          <w:szCs w:val="18"/>
        </w:rPr>
        <w:t>Association of physical activity and sedentary behavior with academic skills – A follow-up study among primary school children</w:t>
      </w:r>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w:t>
      </w:r>
      <w:proofErr w:type="spellStart"/>
      <w:r w:rsidRPr="00B45F61">
        <w:rPr>
          <w:sz w:val="18"/>
          <w:szCs w:val="18"/>
        </w:rPr>
        <w:t>Castelli</w:t>
      </w:r>
      <w:proofErr w:type="spellEnd"/>
      <w:r w:rsidRPr="00B45F61">
        <w:rPr>
          <w:sz w:val="18"/>
          <w:szCs w:val="18"/>
        </w:rPr>
        <w:t xml:space="preserve">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BE6">
      <w:rPr>
        <w:rStyle w:val="PageNumber"/>
        <w:noProof/>
      </w:rPr>
      <w:t>6</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5268" w14:textId="77777777" w:rsidR="00E02EE2" w:rsidRDefault="00E02EE2">
      <w:pPr>
        <w:spacing w:after="0" w:line="240" w:lineRule="auto"/>
      </w:pPr>
      <w:r>
        <w:separator/>
      </w:r>
    </w:p>
  </w:footnote>
  <w:footnote w:type="continuationSeparator" w:id="0">
    <w:p w14:paraId="47FDF2DC" w14:textId="77777777" w:rsidR="00E02EE2" w:rsidRDefault="00E02EE2">
      <w:pPr>
        <w:spacing w:after="0" w:line="240" w:lineRule="auto"/>
      </w:pPr>
      <w:r>
        <w:continuationSeparator/>
      </w:r>
    </w:p>
  </w:footnote>
  <w:footnote w:type="continuationNotice" w:id="1">
    <w:p w14:paraId="588E71C0" w14:textId="77777777" w:rsidR="00E02EE2" w:rsidRDefault="00E02E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26E0" w14:textId="77777777" w:rsidR="006B088D" w:rsidRDefault="006B088D">
    <w:pPr>
      <w:pStyle w:val="Header"/>
    </w:pPr>
    <w:r>
      <w:rPr>
        <w:noProof/>
        <w:lang w:eastAsia="zh-TW"/>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F9D9B8D" w:rsidR="006B088D" w:rsidRPr="00A63CAC" w:rsidRDefault="00C14631">
                          <w:pPr>
                            <w:pStyle w:val="Header"/>
                            <w:tabs>
                              <w:tab w:val="clear" w:pos="4680"/>
                              <w:tab w:val="clear" w:pos="9360"/>
                            </w:tabs>
                            <w:jc w:val="center"/>
                            <w:rPr>
                              <w:b/>
                              <w:caps/>
                              <w:color w:val="FFFFFF"/>
                            </w:rPr>
                          </w:pPr>
                          <w:r>
                            <w:rPr>
                              <w:b/>
                              <w:caps/>
                              <w:color w:val="FFFFFF"/>
                            </w:rPr>
                            <w:t>OOCS Wellness policy</w:t>
                          </w:r>
                        </w:p>
                        <w:p w14:paraId="221B7D5F" w14:textId="660D62B9" w:rsidR="00A63CAC" w:rsidRPr="00A63CAC" w:rsidRDefault="004404EB">
                          <w:pPr>
                            <w:pStyle w:val="Header"/>
                            <w:tabs>
                              <w:tab w:val="clear" w:pos="4680"/>
                              <w:tab w:val="clear" w:pos="9360"/>
                            </w:tabs>
                            <w:jc w:val="center"/>
                            <w:rPr>
                              <w:i/>
                              <w:caps/>
                              <w:color w:val="FFFFFF" w:themeColor="background1"/>
                            </w:rPr>
                          </w:pPr>
                          <w:r>
                            <w:rPr>
                              <w:i/>
                              <w:color w:val="FFFFFF" w:themeColor="background1"/>
                            </w:rPr>
                            <w:t>Updated January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F9D9B8D" w:rsidR="006B088D" w:rsidRPr="00A63CAC" w:rsidRDefault="00C14631">
                    <w:pPr>
                      <w:pStyle w:val="Header"/>
                      <w:tabs>
                        <w:tab w:val="clear" w:pos="4680"/>
                        <w:tab w:val="clear" w:pos="9360"/>
                      </w:tabs>
                      <w:jc w:val="center"/>
                      <w:rPr>
                        <w:b/>
                        <w:caps/>
                        <w:color w:val="FFFFFF"/>
                      </w:rPr>
                    </w:pPr>
                    <w:r>
                      <w:rPr>
                        <w:b/>
                        <w:caps/>
                        <w:color w:val="FFFFFF"/>
                      </w:rPr>
                      <w:t>OOCS Wellness policy</w:t>
                    </w:r>
                  </w:p>
                  <w:p w14:paraId="221B7D5F" w14:textId="660D62B9" w:rsidR="00A63CAC" w:rsidRPr="00A63CAC" w:rsidRDefault="004404EB">
                    <w:pPr>
                      <w:pStyle w:val="Header"/>
                      <w:tabs>
                        <w:tab w:val="clear" w:pos="4680"/>
                        <w:tab w:val="clear" w:pos="9360"/>
                      </w:tabs>
                      <w:jc w:val="center"/>
                      <w:rPr>
                        <w:i/>
                        <w:caps/>
                        <w:color w:val="FFFFFF" w:themeColor="background1"/>
                      </w:rPr>
                    </w:pPr>
                    <w:r>
                      <w:rPr>
                        <w:i/>
                        <w:color w:val="FFFFFF" w:themeColor="background1"/>
                      </w:rPr>
                      <w:t>Updated January 2019</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00174"/>
    <w:multiLevelType w:val="multilevel"/>
    <w:tmpl w:val="20AA5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4"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4D1775"/>
    <w:multiLevelType w:val="hybridMultilevel"/>
    <w:tmpl w:val="524A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755D2"/>
    <w:multiLevelType w:val="hybridMultilevel"/>
    <w:tmpl w:val="7DB29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A46845"/>
    <w:multiLevelType w:val="hybridMultilevel"/>
    <w:tmpl w:val="F724B610"/>
    <w:lvl w:ilvl="0" w:tplc="040CB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5"/>
  </w:num>
  <w:num w:numId="4">
    <w:abstractNumId w:val="21"/>
  </w:num>
  <w:num w:numId="5">
    <w:abstractNumId w:val="31"/>
  </w:num>
  <w:num w:numId="6">
    <w:abstractNumId w:val="19"/>
  </w:num>
  <w:num w:numId="7">
    <w:abstractNumId w:val="22"/>
  </w:num>
  <w:num w:numId="8">
    <w:abstractNumId w:val="14"/>
  </w:num>
  <w:num w:numId="9">
    <w:abstractNumId w:val="33"/>
  </w:num>
  <w:num w:numId="10">
    <w:abstractNumId w:val="4"/>
  </w:num>
  <w:num w:numId="11">
    <w:abstractNumId w:val="10"/>
  </w:num>
  <w:num w:numId="12">
    <w:abstractNumId w:val="29"/>
  </w:num>
  <w:num w:numId="13">
    <w:abstractNumId w:val="36"/>
  </w:num>
  <w:num w:numId="14">
    <w:abstractNumId w:val="0"/>
  </w:num>
  <w:num w:numId="15">
    <w:abstractNumId w:val="32"/>
  </w:num>
  <w:num w:numId="16">
    <w:abstractNumId w:val="6"/>
  </w:num>
  <w:num w:numId="17">
    <w:abstractNumId w:val="16"/>
  </w:num>
  <w:num w:numId="18">
    <w:abstractNumId w:val="30"/>
  </w:num>
  <w:num w:numId="19">
    <w:abstractNumId w:val="1"/>
  </w:num>
  <w:num w:numId="20">
    <w:abstractNumId w:val="3"/>
  </w:num>
  <w:num w:numId="21">
    <w:abstractNumId w:val="20"/>
  </w:num>
  <w:num w:numId="22">
    <w:abstractNumId w:val="25"/>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5"/>
  </w:num>
  <w:num w:numId="28">
    <w:abstractNumId w:val="9"/>
  </w:num>
  <w:num w:numId="29">
    <w:abstractNumId w:val="7"/>
  </w:num>
  <w:num w:numId="30">
    <w:abstractNumId w:val="18"/>
  </w:num>
  <w:num w:numId="31">
    <w:abstractNumId w:val="11"/>
  </w:num>
  <w:num w:numId="32">
    <w:abstractNumId w:val="28"/>
  </w:num>
  <w:num w:numId="33">
    <w:abstractNumId w:val="17"/>
  </w:num>
  <w:num w:numId="34">
    <w:abstractNumId w:val="13"/>
  </w:num>
  <w:num w:numId="35">
    <w:abstractNumId w:val="35"/>
  </w:num>
  <w:num w:numId="36">
    <w:abstractNumId w:val="34"/>
  </w:num>
  <w:num w:numId="37">
    <w:abstractNumId w:val="24"/>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0781A"/>
    <w:rsid w:val="000159BF"/>
    <w:rsid w:val="00017392"/>
    <w:rsid w:val="000205E9"/>
    <w:rsid w:val="000242A2"/>
    <w:rsid w:val="00033192"/>
    <w:rsid w:val="00033EEB"/>
    <w:rsid w:val="000359E2"/>
    <w:rsid w:val="00035D0F"/>
    <w:rsid w:val="0004028E"/>
    <w:rsid w:val="00041485"/>
    <w:rsid w:val="00043238"/>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2B"/>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30C8"/>
    <w:rsid w:val="002073E3"/>
    <w:rsid w:val="00207AF5"/>
    <w:rsid w:val="00212CBD"/>
    <w:rsid w:val="00213EC6"/>
    <w:rsid w:val="00215472"/>
    <w:rsid w:val="0021566C"/>
    <w:rsid w:val="00215787"/>
    <w:rsid w:val="002176F5"/>
    <w:rsid w:val="00217BE6"/>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A725B"/>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572A"/>
    <w:rsid w:val="00347CED"/>
    <w:rsid w:val="00354D84"/>
    <w:rsid w:val="00357AD4"/>
    <w:rsid w:val="003613F7"/>
    <w:rsid w:val="003623EB"/>
    <w:rsid w:val="00362979"/>
    <w:rsid w:val="00366149"/>
    <w:rsid w:val="00371021"/>
    <w:rsid w:val="00375BC9"/>
    <w:rsid w:val="003763A8"/>
    <w:rsid w:val="00377D6F"/>
    <w:rsid w:val="00382BF0"/>
    <w:rsid w:val="00386F24"/>
    <w:rsid w:val="00394AB9"/>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04EB"/>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3F38"/>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1A8"/>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1A21"/>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11AD"/>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56B02"/>
    <w:rsid w:val="00762062"/>
    <w:rsid w:val="007638D7"/>
    <w:rsid w:val="00764C41"/>
    <w:rsid w:val="0076558D"/>
    <w:rsid w:val="00776529"/>
    <w:rsid w:val="00780648"/>
    <w:rsid w:val="007821DC"/>
    <w:rsid w:val="007873B9"/>
    <w:rsid w:val="00794334"/>
    <w:rsid w:val="0079600E"/>
    <w:rsid w:val="00796DC3"/>
    <w:rsid w:val="007A3F52"/>
    <w:rsid w:val="007A4391"/>
    <w:rsid w:val="007A6051"/>
    <w:rsid w:val="007B3D02"/>
    <w:rsid w:val="007B41FD"/>
    <w:rsid w:val="007B4380"/>
    <w:rsid w:val="007B4AD1"/>
    <w:rsid w:val="007B613F"/>
    <w:rsid w:val="007B627B"/>
    <w:rsid w:val="007B69BA"/>
    <w:rsid w:val="007B7685"/>
    <w:rsid w:val="007C04CE"/>
    <w:rsid w:val="007C1D34"/>
    <w:rsid w:val="007C2260"/>
    <w:rsid w:val="007D0500"/>
    <w:rsid w:val="007D0774"/>
    <w:rsid w:val="007D6DF7"/>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00C3"/>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1F4"/>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00D"/>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2C36"/>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022F"/>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4631"/>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198F"/>
    <w:rsid w:val="00D4569E"/>
    <w:rsid w:val="00D47DAF"/>
    <w:rsid w:val="00D51046"/>
    <w:rsid w:val="00D579CA"/>
    <w:rsid w:val="00D6049F"/>
    <w:rsid w:val="00D62FF8"/>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D5445"/>
    <w:rsid w:val="00DE081E"/>
    <w:rsid w:val="00DE2378"/>
    <w:rsid w:val="00DE5C96"/>
    <w:rsid w:val="00DE6CA9"/>
    <w:rsid w:val="00DF37EE"/>
    <w:rsid w:val="00DF7B4C"/>
    <w:rsid w:val="00E0189D"/>
    <w:rsid w:val="00E02EE2"/>
    <w:rsid w:val="00E0407B"/>
    <w:rsid w:val="00E04663"/>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52E"/>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A5A0F"/>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iergeneration.org/take_action/schools/physical_activity/physical_activ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healthymeals.nal.usda.gov/resource-library/physical-activity-school-aged-children/activities-and-tools"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043EFB64-F6EE-4B4C-9B6A-EE9C23FE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17104</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Carmen Keyport</cp:lastModifiedBy>
  <cp:revision>3</cp:revision>
  <cp:lastPrinted>2019-01-16T16:03:00Z</cp:lastPrinted>
  <dcterms:created xsi:type="dcterms:W3CDTF">2019-01-09T18:04:00Z</dcterms:created>
  <dcterms:modified xsi:type="dcterms:W3CDTF">2019-01-16T16:03:00Z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